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4" w:rsidRPr="00076DDE" w:rsidRDefault="005D3A74" w:rsidP="005D3A74">
      <w:pPr>
        <w:pStyle w:val="Body1"/>
        <w:widowControl w:val="0"/>
        <w:tabs>
          <w:tab w:val="left" w:pos="990"/>
        </w:tabs>
        <w:spacing w:line="360" w:lineRule="auto"/>
        <w:ind w:firstLine="709"/>
        <w:jc w:val="center"/>
        <w:rPr>
          <w:color w:val="auto"/>
          <w:sz w:val="28"/>
          <w:u w:color="0000FF"/>
        </w:rPr>
      </w:pPr>
      <w:r w:rsidRPr="00D258A3">
        <w:rPr>
          <w:rFonts w:hAnsi="Arial Unicode MS"/>
          <w:color w:val="auto"/>
          <w:sz w:val="28"/>
        </w:rPr>
        <w:t xml:space="preserve">VIII. </w:t>
      </w:r>
      <w:r w:rsidRPr="00076DDE">
        <w:rPr>
          <w:rFonts w:hAnsi="Arial Unicode MS"/>
          <w:color w:val="auto"/>
          <w:sz w:val="28"/>
        </w:rPr>
        <w:t>Оценка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прав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связанных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арендой</w:t>
      </w:r>
    </w:p>
    <w:p w:rsidR="005D3A74" w:rsidRPr="00076DDE" w:rsidRDefault="005D3A74" w:rsidP="005D3A74">
      <w:pPr>
        <w:pStyle w:val="Body1"/>
        <w:spacing w:line="360" w:lineRule="auto"/>
        <w:ind w:firstLine="660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t>27.</w:t>
      </w:r>
      <w:r w:rsidRPr="00076DDE">
        <w:rPr>
          <w:rFonts w:hAnsi="Arial Unicode MS"/>
          <w:color w:val="auto"/>
          <w:sz w:val="28"/>
        </w:rPr>
        <w:t> Под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рыночной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понимается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расчетная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денежная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сумма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за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которую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объект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недвижимости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может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быть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сдан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аренду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на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дату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оценки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сделке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по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на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типичных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рыночных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условиях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между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заинтересованным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арендодателем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заинтересованным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арендатором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после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надлежащего</w:t>
      </w:r>
      <w:r w:rsidRPr="00076DDE">
        <w:rPr>
          <w:rFonts w:hAnsi="Arial Unicode MS"/>
          <w:color w:val="auto"/>
          <w:sz w:val="28"/>
        </w:rPr>
        <w:t xml:space="preserve"> </w:t>
      </w:r>
      <w:r w:rsidRPr="00097FC8">
        <w:rPr>
          <w:rFonts w:hAnsi="Arial Unicode MS"/>
          <w:color w:val="auto"/>
          <w:sz w:val="28"/>
        </w:rPr>
        <w:t>анализа</w:t>
      </w:r>
      <w:r w:rsidRPr="00097FC8">
        <w:rPr>
          <w:rFonts w:hAnsi="Arial Unicode MS"/>
          <w:color w:val="auto"/>
          <w:sz w:val="28"/>
        </w:rPr>
        <w:t xml:space="preserve"> </w:t>
      </w:r>
      <w:r w:rsidRPr="00097FC8">
        <w:rPr>
          <w:rFonts w:hAnsi="Arial Unicode MS"/>
          <w:color w:val="auto"/>
          <w:sz w:val="28"/>
        </w:rPr>
        <w:t>рынка</w:t>
      </w:r>
      <w:r w:rsidRPr="00076DDE">
        <w:rPr>
          <w:rFonts w:hAnsi="Arial Unicode MS"/>
          <w:color w:val="auto"/>
          <w:sz w:val="28"/>
        </w:rPr>
        <w:t xml:space="preserve">, </w:t>
      </w:r>
      <w:proofErr w:type="gramStart"/>
      <w:r w:rsidRPr="00076DDE">
        <w:rPr>
          <w:rFonts w:hAnsi="Arial Unicode MS"/>
          <w:color w:val="auto"/>
          <w:sz w:val="28"/>
        </w:rPr>
        <w:t>в</w:t>
      </w:r>
      <w:proofErr w:type="gramEnd"/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которой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каждая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сторона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действовала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бы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будучи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осведомленной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расчетливо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без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принуждения</w:t>
      </w:r>
      <w:r w:rsidRPr="00076DDE">
        <w:rPr>
          <w:rFonts w:hAnsi="Arial Unicode MS"/>
          <w:color w:val="auto"/>
          <w:sz w:val="28"/>
        </w:rPr>
        <w:t>.</w:t>
      </w:r>
    </w:p>
    <w:p w:rsidR="005D3A74" w:rsidRPr="00076DDE" w:rsidRDefault="005D3A74" w:rsidP="005D3A74">
      <w:pPr>
        <w:pStyle w:val="Body1"/>
        <w:spacing w:line="360" w:lineRule="auto"/>
        <w:ind w:firstLine="660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t>28.</w:t>
      </w:r>
      <w:r w:rsidRPr="00076DDE">
        <w:rPr>
          <w:rFonts w:hAnsi="Arial Unicode MS"/>
          <w:color w:val="auto"/>
          <w:sz w:val="28"/>
        </w:rPr>
        <w:t> При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определении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рыночной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задании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на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оценку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соответствии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</w:t>
      </w:r>
      <w:r w:rsidRPr="00076DDE">
        <w:rPr>
          <w:rFonts w:hAnsi="Arial Unicode MS"/>
          <w:color w:val="auto"/>
          <w:sz w:val="28"/>
        </w:rPr>
        <w:t xml:space="preserve">. 17 </w:t>
      </w:r>
      <w:r w:rsidRPr="00076DDE">
        <w:rPr>
          <w:rFonts w:hAnsi="Arial Unicode MS"/>
          <w:color w:val="auto"/>
          <w:sz w:val="28"/>
        </w:rPr>
        <w:t>ФСО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№</w:t>
      </w:r>
      <w:r w:rsidRPr="00076DDE">
        <w:rPr>
          <w:rFonts w:hAnsi="Arial Unicode MS"/>
          <w:color w:val="auto"/>
          <w:sz w:val="28"/>
        </w:rPr>
        <w:t xml:space="preserve">1 </w:t>
      </w:r>
      <w:r w:rsidRPr="00076DDE">
        <w:rPr>
          <w:rFonts w:hAnsi="Arial Unicode MS"/>
          <w:color w:val="auto"/>
          <w:sz w:val="28"/>
        </w:rPr>
        <w:t>указываются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том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числе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существенные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условия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договора</w:t>
      </w:r>
      <w:r w:rsidRPr="00076DDE">
        <w:rPr>
          <w:rFonts w:hAnsi="Arial Unicode MS"/>
          <w:color w:val="auto"/>
          <w:sz w:val="28"/>
        </w:rPr>
        <w:t xml:space="preserve"> (</w:t>
      </w:r>
      <w:r w:rsidRPr="00076DDE">
        <w:rPr>
          <w:rFonts w:hAnsi="Arial Unicode MS"/>
          <w:color w:val="auto"/>
          <w:sz w:val="28"/>
        </w:rPr>
        <w:t>проекта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договора</w:t>
      </w:r>
      <w:r w:rsidRPr="00076DDE">
        <w:rPr>
          <w:rFonts w:hAnsi="Arial Unicode MS"/>
          <w:color w:val="auto"/>
          <w:sz w:val="28"/>
        </w:rPr>
        <w:t xml:space="preserve">) </w:t>
      </w:r>
      <w:r w:rsidRPr="00076DDE">
        <w:rPr>
          <w:rFonts w:hAnsi="Arial Unicode MS"/>
          <w:color w:val="auto"/>
          <w:sz w:val="28"/>
        </w:rPr>
        <w:t>аренды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включая</w:t>
      </w:r>
      <w:r w:rsidRPr="00076DDE">
        <w:rPr>
          <w:rFonts w:hAnsi="Arial Unicode MS"/>
          <w:color w:val="auto"/>
          <w:sz w:val="28"/>
        </w:rPr>
        <w:t>:</w:t>
      </w:r>
    </w:p>
    <w:p w:rsidR="005D3A74" w:rsidRPr="00076DDE" w:rsidRDefault="005D3A74" w:rsidP="005D3A74">
      <w:pPr>
        <w:pStyle w:val="Body1"/>
        <w:spacing w:line="360" w:lineRule="auto"/>
        <w:ind w:firstLine="660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t>срок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аренды</w:t>
      </w:r>
      <w:r w:rsidRPr="00076DDE">
        <w:rPr>
          <w:rFonts w:hAnsi="Arial Unicode MS"/>
          <w:color w:val="auto"/>
          <w:sz w:val="28"/>
        </w:rPr>
        <w:t xml:space="preserve">, </w:t>
      </w:r>
    </w:p>
    <w:p w:rsidR="005D3A74" w:rsidRPr="00076DDE" w:rsidRDefault="005D3A74" w:rsidP="005D3A74">
      <w:pPr>
        <w:pStyle w:val="Body1"/>
        <w:spacing w:line="360" w:lineRule="auto"/>
        <w:ind w:firstLine="660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t>порядок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условия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сроки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внесения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течение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срока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аренды</w:t>
      </w:r>
      <w:r w:rsidRPr="00076DDE">
        <w:rPr>
          <w:rFonts w:hAnsi="Arial Unicode MS"/>
          <w:color w:val="auto"/>
          <w:sz w:val="28"/>
        </w:rPr>
        <w:t xml:space="preserve">; </w:t>
      </w:r>
    </w:p>
    <w:p w:rsidR="005D3A74" w:rsidRPr="00076DDE" w:rsidRDefault="005D3A74" w:rsidP="005D3A74">
      <w:pPr>
        <w:pStyle w:val="Body1"/>
        <w:spacing w:line="360" w:lineRule="auto"/>
        <w:ind w:firstLine="658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t>состав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дополнительных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услуг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плата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за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которые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включена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арендную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плату</w:t>
      </w:r>
      <w:r w:rsidRPr="00076DDE">
        <w:rPr>
          <w:rFonts w:hAnsi="Arial Unicode MS"/>
          <w:color w:val="auto"/>
          <w:sz w:val="28"/>
        </w:rPr>
        <w:t xml:space="preserve">; </w:t>
      </w:r>
    </w:p>
    <w:p w:rsidR="005D3A74" w:rsidRPr="00076DDE" w:rsidRDefault="005D3A74" w:rsidP="005D3A74">
      <w:pPr>
        <w:pStyle w:val="Body1"/>
        <w:spacing w:line="360" w:lineRule="auto"/>
        <w:ind w:firstLine="660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t>затраты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арендатора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возмещаемые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за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счет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платы</w:t>
      </w:r>
      <w:r w:rsidRPr="00076DDE">
        <w:rPr>
          <w:rFonts w:hAnsi="Arial Unicode MS"/>
          <w:color w:val="auto"/>
          <w:sz w:val="28"/>
        </w:rPr>
        <w:t xml:space="preserve">. </w:t>
      </w:r>
    </w:p>
    <w:p w:rsidR="005D3A74" w:rsidRPr="00076DDE" w:rsidRDefault="005D3A74" w:rsidP="005D3A74">
      <w:pPr>
        <w:pStyle w:val="Body1"/>
        <w:spacing w:line="360" w:lineRule="auto"/>
        <w:ind w:firstLine="660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t>29.</w:t>
      </w:r>
      <w:r w:rsidRPr="00076DDE">
        <w:rPr>
          <w:rFonts w:hAnsi="Arial Unicode MS"/>
          <w:color w:val="auto"/>
          <w:sz w:val="28"/>
        </w:rPr>
        <w:t> При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указании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итоговой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величины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рыночной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отчете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об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оценке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должны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быть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приведены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существенные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условия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аренды</w:t>
      </w:r>
      <w:r>
        <w:rPr>
          <w:rFonts w:hAnsi="Arial Unicode MS"/>
          <w:color w:val="auto"/>
          <w:sz w:val="28"/>
        </w:rPr>
        <w:t xml:space="preserve"> </w:t>
      </w:r>
      <w:r>
        <w:rPr>
          <w:rFonts w:hAnsi="Arial Unicode MS"/>
          <w:color w:val="auto"/>
          <w:sz w:val="28"/>
        </w:rPr>
        <w:t>или</w:t>
      </w:r>
      <w:r>
        <w:rPr>
          <w:rFonts w:hAnsi="Arial Unicode MS"/>
          <w:color w:val="auto"/>
          <w:sz w:val="28"/>
        </w:rPr>
        <w:t xml:space="preserve"> </w:t>
      </w:r>
      <w:r>
        <w:rPr>
          <w:rFonts w:hAnsi="Arial Unicode MS"/>
          <w:color w:val="auto"/>
          <w:sz w:val="28"/>
        </w:rPr>
        <w:t>его</w:t>
      </w:r>
      <w:r>
        <w:rPr>
          <w:rFonts w:hAnsi="Arial Unicode MS"/>
          <w:color w:val="auto"/>
          <w:sz w:val="28"/>
        </w:rPr>
        <w:t xml:space="preserve"> </w:t>
      </w:r>
      <w:r>
        <w:rPr>
          <w:rFonts w:hAnsi="Arial Unicode MS"/>
          <w:color w:val="auto"/>
          <w:sz w:val="28"/>
        </w:rPr>
        <w:t>проекта</w:t>
      </w:r>
      <w:r w:rsidRPr="00076DDE">
        <w:rPr>
          <w:rFonts w:hAnsi="Arial Unicode MS"/>
          <w:color w:val="auto"/>
          <w:sz w:val="28"/>
        </w:rPr>
        <w:t xml:space="preserve">, </w:t>
      </w:r>
      <w:r w:rsidRPr="00076DDE">
        <w:rPr>
          <w:rFonts w:hAnsi="Arial Unicode MS"/>
          <w:color w:val="auto"/>
          <w:sz w:val="28"/>
        </w:rPr>
        <w:t>для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которых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она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была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рассчитана</w:t>
      </w:r>
      <w:r w:rsidRPr="00076DDE">
        <w:rPr>
          <w:rFonts w:hAnsi="Arial Unicode MS"/>
          <w:color w:val="auto"/>
          <w:sz w:val="28"/>
        </w:rPr>
        <w:t>.</w:t>
      </w:r>
    </w:p>
    <w:p w:rsidR="005D3A74" w:rsidRPr="00076DDE" w:rsidRDefault="005D3A74" w:rsidP="005D3A74">
      <w:pPr>
        <w:pStyle w:val="Body1"/>
        <w:spacing w:after="240" w:line="360" w:lineRule="auto"/>
        <w:ind w:firstLine="658"/>
        <w:jc w:val="both"/>
        <w:rPr>
          <w:color w:val="auto"/>
          <w:sz w:val="28"/>
        </w:rPr>
      </w:pPr>
      <w:r w:rsidRPr="00076DDE">
        <w:rPr>
          <w:rFonts w:hAnsi="Arial Unicode MS"/>
          <w:color w:val="auto"/>
          <w:sz w:val="28"/>
        </w:rPr>
        <w:lastRenderedPageBreak/>
        <w:t>30.</w:t>
      </w:r>
      <w:r w:rsidRPr="00076DDE">
        <w:rPr>
          <w:rFonts w:hAnsi="Arial Unicode MS"/>
          <w:color w:val="auto"/>
          <w:sz w:val="28"/>
        </w:rPr>
        <w:t> Рыночная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стоимость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прав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на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заключение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</w:t>
      </w:r>
      <w:r w:rsidRPr="00076DDE">
        <w:rPr>
          <w:rFonts w:hAnsi="Arial Unicode MS"/>
          <w:color w:val="auto"/>
          <w:sz w:val="28"/>
        </w:rPr>
        <w:t xml:space="preserve"> </w:t>
      </w:r>
      <w:proofErr w:type="gramStart"/>
      <w:r w:rsidRPr="00076DDE">
        <w:rPr>
          <w:rFonts w:hAnsi="Arial Unicode MS"/>
          <w:color w:val="auto"/>
          <w:sz w:val="28"/>
        </w:rPr>
        <w:t>известными</w:t>
      </w:r>
      <w:proofErr w:type="gramEnd"/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из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условий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размером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его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изменением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течение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срока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договора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определяется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капитализацией</w:t>
      </w:r>
      <w:r w:rsidRPr="00076DDE">
        <w:rPr>
          <w:rFonts w:hAnsi="Arial Unicode MS"/>
          <w:color w:val="auto"/>
          <w:sz w:val="28"/>
        </w:rPr>
        <w:t xml:space="preserve"> (</w:t>
      </w:r>
      <w:r w:rsidRPr="00076DDE">
        <w:rPr>
          <w:rFonts w:hAnsi="Arial Unicode MS"/>
          <w:color w:val="auto"/>
          <w:sz w:val="28"/>
        </w:rPr>
        <w:t>дисконтированием</w:t>
      </w:r>
      <w:r w:rsidRPr="00076DDE">
        <w:rPr>
          <w:rFonts w:hAnsi="Arial Unicode MS"/>
          <w:color w:val="auto"/>
          <w:sz w:val="28"/>
        </w:rPr>
        <w:t xml:space="preserve">) </w:t>
      </w:r>
      <w:r w:rsidRPr="00076DDE">
        <w:rPr>
          <w:rFonts w:hAnsi="Arial Unicode MS"/>
          <w:color w:val="auto"/>
          <w:sz w:val="28"/>
        </w:rPr>
        <w:t>разности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величин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рыночной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и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арендной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платы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по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договору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в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каждый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расчетный</w:t>
      </w:r>
      <w:r w:rsidRPr="00076DDE">
        <w:rPr>
          <w:rFonts w:hAnsi="Arial Unicode MS"/>
          <w:color w:val="auto"/>
          <w:sz w:val="28"/>
        </w:rPr>
        <w:t xml:space="preserve"> </w:t>
      </w:r>
      <w:r w:rsidRPr="00076DDE">
        <w:rPr>
          <w:rFonts w:hAnsi="Arial Unicode MS"/>
          <w:color w:val="auto"/>
          <w:sz w:val="28"/>
        </w:rPr>
        <w:t>период</w:t>
      </w:r>
      <w:r>
        <w:rPr>
          <w:rFonts w:hAnsi="Arial Unicode MS"/>
          <w:color w:val="auto"/>
          <w:sz w:val="28"/>
        </w:rPr>
        <w:t>.</w:t>
      </w:r>
    </w:p>
    <w:p w:rsidR="00F9131D" w:rsidRDefault="00F9131D"/>
    <w:sectPr w:rsidR="00F9131D" w:rsidSect="00F9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74"/>
    <w:rsid w:val="00097FC8"/>
    <w:rsid w:val="00546E37"/>
    <w:rsid w:val="005D3A74"/>
    <w:rsid w:val="00960091"/>
    <w:rsid w:val="00EA0AEF"/>
    <w:rsid w:val="00F9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5D3A7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N.Barinov</dc:creator>
  <cp:lastModifiedBy>N.Barinov</cp:lastModifiedBy>
  <cp:revision>2</cp:revision>
  <dcterms:created xsi:type="dcterms:W3CDTF">2014-09-30T06:56:00Z</dcterms:created>
  <dcterms:modified xsi:type="dcterms:W3CDTF">2014-09-30T07:49:00Z</dcterms:modified>
</cp:coreProperties>
</file>